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EE5" w:rsidRPr="00E834A7" w:rsidRDefault="009A0EE5" w:rsidP="009A0E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ПРИЛОЖЕНИЯ К ПРОЕКТУ </w:t>
      </w:r>
      <w:r w:rsidRPr="00E834A7">
        <w:rPr>
          <w:rFonts w:ascii="Times New Roman" w:hAnsi="Times New Roman" w:cs="Times New Roman"/>
          <w:sz w:val="28"/>
          <w:szCs w:val="28"/>
        </w:rPr>
        <w:t>«ПРОЕКТНАЯ ДЕЯТЕЛЬНОСТЬ КАК СРЕДСТВО РАЗВИТИЯ ФУНКЦИОНАЛЬНОЙ ГРАМОТНОСТИ»</w:t>
      </w:r>
    </w:p>
    <w:p w:rsidR="009A0EE5" w:rsidRDefault="009A0EE5" w:rsidP="009A0E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A0EE5" w:rsidRDefault="009A0EE5" w:rsidP="009A0EE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9A0EE5" w:rsidRPr="00F7759B" w:rsidRDefault="009A0EE5" w:rsidP="009A0EE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pPr w:leftFromText="180" w:rightFromText="180" w:bottomFromText="200" w:vertAnchor="text" w:horzAnchor="margin" w:tblpXSpec="center" w:tblpY="151"/>
        <w:tblW w:w="9473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4972"/>
        <w:gridCol w:w="4501"/>
      </w:tblGrid>
      <w:tr w:rsidR="009A0EE5" w:rsidRPr="00F7759B" w:rsidTr="00413CCE">
        <w:trPr>
          <w:tblCellSpacing w:w="0" w:type="dxa"/>
        </w:trPr>
        <w:tc>
          <w:tcPr>
            <w:tcW w:w="4972" w:type="dxa"/>
            <w:hideMark/>
          </w:tcPr>
          <w:p w:rsidR="009A0EE5" w:rsidRPr="00F7759B" w:rsidRDefault="009A0EE5" w:rsidP="00413C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7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ПРИНЯТО</w:t>
            </w:r>
          </w:p>
          <w:p w:rsidR="009A0EE5" w:rsidRPr="00F7759B" w:rsidRDefault="009A0EE5" w:rsidP="00413C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7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заседании Педагогического</w:t>
            </w:r>
          </w:p>
          <w:p w:rsidR="009A0EE5" w:rsidRPr="00F7759B" w:rsidRDefault="009A0EE5" w:rsidP="00413C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7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совета протокол № 1</w:t>
            </w:r>
          </w:p>
          <w:p w:rsidR="009A0EE5" w:rsidRPr="00F7759B" w:rsidRDefault="009A0EE5" w:rsidP="00413CCE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77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«30» августа 2017 г.</w:t>
            </w:r>
          </w:p>
        </w:tc>
        <w:tc>
          <w:tcPr>
            <w:tcW w:w="4501" w:type="dxa"/>
            <w:hideMark/>
          </w:tcPr>
          <w:p w:rsidR="009A0EE5" w:rsidRPr="00F7759B" w:rsidRDefault="009A0EE5" w:rsidP="00413CC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7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УТВЕРЖДАЮ:</w:t>
            </w:r>
          </w:p>
          <w:p w:rsidR="009A0EE5" w:rsidRPr="00F7759B" w:rsidRDefault="009A0EE5" w:rsidP="00413CC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7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Приказ № 147 </w:t>
            </w:r>
            <w:r w:rsidRPr="00F7759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-одот   31.</w:t>
            </w:r>
            <w:r w:rsidRPr="00F77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08.2017г.</w:t>
            </w:r>
          </w:p>
          <w:p w:rsidR="009A0EE5" w:rsidRPr="00F7759B" w:rsidRDefault="009A0EE5" w:rsidP="00413CC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7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Директор _____________Т.И.Бардыш</w:t>
            </w:r>
          </w:p>
        </w:tc>
      </w:tr>
    </w:tbl>
    <w:p w:rsidR="009A0EE5" w:rsidRPr="00F7759B" w:rsidRDefault="009A0EE5" w:rsidP="009A0E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EE5" w:rsidRPr="00F7759B" w:rsidRDefault="009A0EE5" w:rsidP="009A0E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ПОЛОЖЕНИЕ </w:t>
      </w:r>
    </w:p>
    <w:p w:rsidR="009A0EE5" w:rsidRPr="00F7759B" w:rsidRDefault="009A0EE5" w:rsidP="009A0E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ПРОЕКТНО- ИССЛЕДОВАТЕЛЬСКОЙ ДЕЯТЕЛЬНОСТИ</w:t>
      </w:r>
    </w:p>
    <w:p w:rsidR="009A0EE5" w:rsidRPr="00F7759B" w:rsidRDefault="009A0EE5" w:rsidP="009A0E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рамках реализации ФГОС)</w:t>
      </w:r>
    </w:p>
    <w:p w:rsidR="009A0EE5" w:rsidRPr="00F7759B" w:rsidRDefault="009A0EE5" w:rsidP="009A0E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казенного общеобразовательного</w:t>
      </w:r>
    </w:p>
    <w:p w:rsidR="009A0EE5" w:rsidRPr="00F7759B" w:rsidRDefault="009A0EE5" w:rsidP="009A0E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 «Варгашинская средняя общеобразовательная школа №3»</w:t>
      </w:r>
    </w:p>
    <w:p w:rsidR="009A0EE5" w:rsidRPr="00F7759B" w:rsidRDefault="009A0EE5" w:rsidP="009A0E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EE5" w:rsidRPr="00F7759B" w:rsidRDefault="009A0EE5" w:rsidP="009A0E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Общие положения.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Настоящее положение составлено на основе Федерального закона "Об образовании в Российской Федерации" в рамках реализации ФГОС .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Индивидуальный итоговый проект является основным объектом оценки метапредметных результатов, полученных учащимися в ходе освоения междисциплинарных учебных программ.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Индивидуальный итоговой проект представляет собой учебный проект, выполняемый учащимся в рамках одного или нескольких учебных предметов с целью продемонстрировать свои достижения в самостоятельном освоении содержания и методов избранных областей знаний и видов деятельности, способность проектировать и осуществлять целесообразную и результативную деятельность (учебно-познавательную, конструкторскую, социальную, художественно-творческую).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Выполнение индивидуального итогового проекта обязательно для каждого учащегося (обучающегося), занимающегося по ФГОС. 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1.5. Невыполнение учеником индивидуального итогового проекта равноценно получению неудовлетворительной текущей оценки по любому учебному предмету. 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1.6. Защита индивидуального итогового проекта является одной из обязательных составляющих материалов системы внутришкольного мониторинга образовательных достижений.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1.7. Под проектной деятельностью подразумевается целенаправленно организованная работа творческих групп педагогов и школьников по разрешению одной из актуальных социальных или учебных проблем (или ее аспектов). При этом происходит самостоятельное освоение участниками объединения комплексных научно-практических знаний и ключевых компетенций и создается собственный интеллектуальный продукт в современной электронной или иной форме, предназначенный для распространения и применения в различных видах деятельности. 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1.8. Проектная деятельность учащихся (обучающихся) является одним из методов развивающего (личностно - ориентированного) обучения, направлена на выработку самостоятельных исследовательских умений (таких как постановка проблемы, сбор и обработка информации, проведение экспериментов, анализ полученных результатов), способствует развитию творческих способностей и логического мышления, объединяет </w:t>
      </w: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знания, полученные в ходе учебного процесса и приобщает школьников к конкретным , жизненно важным проблемам.</w:t>
      </w:r>
    </w:p>
    <w:p w:rsidR="009A0EE5" w:rsidRPr="00F7759B" w:rsidRDefault="009A0EE5" w:rsidP="009A0E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Цели и задачи проектной деятельности.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учебного проектирования является полное и органичное включение проектной деятельности в образовательный  процесс школы, изменение психологии его участников и перестановка акцентов с традиционных образовательных форм на сотрудничество, партнерство учителя и ученика, их совместный поиск новых комплексных знаний, овладение умениями использовать эти знания при создании своего интеллектуального продукта,  востребованного профессиональным сообществом, формирование ключевых компетенций, необходимых для жизни и успешной самореализации человека в информационном обществе, воспитание личности выпускника, готовой к жизни в высокотехнологичном конкурентном мире, важнейшими качествами которой являются инициативность, способность творчески мыслить и находить нестандартные решения, умение выбирать профессиональный путь, готовность обучаться в течение всей жизни. </w:t>
      </w:r>
    </w:p>
    <w:p w:rsidR="009A0EE5" w:rsidRPr="00F7759B" w:rsidRDefault="009A0EE5" w:rsidP="009A0E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проектной деятельности: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2.1.Обучение планированию (учащийся должен уметь четко определить цель, описать основные шаги по достижению поставленной цели, концентрироваться на достижении цели на протяжении всей работы).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2.2.Формирование навыков сбора и обработки информации, материалов (учащийся должен уметь выбрать нужную информацию и правильно ее использовать).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2.3.Развитие умения анализировать (креативность и критическое мышление).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2.4.Развитие умения составлять письменный отчет о самостоятельной работе над проектом (составлять план работы, презентовать четко информацию, оформлять сноски, иметь понятие о библиографии)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2.5.Формирование позитивного отношения к работе (учащийся должен проявлять инициативу, энтузиазм, стараться выполнить работу в срок в соответствии с установленным планом и графиком работы).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Вовлечение в творческое проектирование всех участников образовательного процесса – учителей, учащихся (обучающихся) и их родителей, создание единого творческого коллектива единомышленников, занятых общим делом воспитания и самовоспитания современной творческой личности.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2.7. Расширение и совершенствование области тематического исследования в проектной деятельности; совершенствование электронной формы проектов; поиски новых направлений и форм творческого проектирования.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2.8. Расширение границ практического использования проектных работ, созданных педагогами и школьниками, укрепление престижа участия в проектной деятельности для школьников, отработка механизма материального и морального стимулирования для педагогов. </w:t>
      </w:r>
    </w:p>
    <w:p w:rsidR="009A0EE5" w:rsidRPr="00F7759B" w:rsidRDefault="009A0EE5" w:rsidP="009A0E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Основные понятия проектной деятельности.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Проект - это форма организации совместной деятельности учителя и обучающихся, совокупность приемов и действий в их определенной последовательности, направленной на достижение поставленной цели — решение конкретной проблемы, значимой для обучающихся и оформленной в виде некоего конечного продукта.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3.2.Типология форм организации проектной деятельности (проектов) обучающихся в образовательном учреждении может быть представлена по следующим основаниям: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видам проектов: информационный (поисковый), исследовательский, творческий, социальный, прикладной (практико-ориентированный), игровой (ролевой), инновационный (предполагающий организационно-экономический механизм внедрения);</w:t>
      </w:r>
    </w:p>
    <w:p w:rsidR="009A0EE5" w:rsidRPr="00F7759B" w:rsidRDefault="009A0EE5" w:rsidP="009A0E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содержанию: монопредметный, метапредметный, относящийся к области знаний (нескольким областям), относящийся к области деятельности и пр.;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количеству участников: индивидуальный, парный, малогрупповой (от 2 до 5 человек), групповой (до 15 человек), коллективный (класс и более в рамках школы), </w:t>
      </w: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муниципальный, городской, всероссийский, международный, сетевой (в рамках сложившейся партнерской сети, в том числе в Интернете);</w:t>
      </w:r>
    </w:p>
    <w:p w:rsidR="009A0EE5" w:rsidRPr="00F7759B" w:rsidRDefault="009A0EE5" w:rsidP="009A0E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• длительности (продолжительности) проекта: в течение года.</w:t>
      </w:r>
    </w:p>
    <w:p w:rsidR="009A0EE5" w:rsidRPr="00F7759B" w:rsidRDefault="009A0EE5" w:rsidP="009A0E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Содержание проектной деятельности.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Проект должен представлять серьезную (соответствующую возрастной группе автора-исследователя) исследовательскую – индивидуальную работу современного научного уровня.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Проект может рассматривать один из аспектов выбранной проблемы – тем самым быть открытым, предоставляющим другим творческим коллективам возможность продолжить изучение новых граней этой проблемы. 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Проектная работа включает в себя сбор, обработку, систематизацию и обобщение информации по выдвинутой проблеме, а также может представлять собой небольшое научное исследование, демонстрирующее авторское видение проблемы, ее оригинальное, авторское толкование и решение, четкую самостоятельную авторскую позицию и выводы – результат серьезного научного поиска и обобщения.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Проектная работа не допускает какие-либо виды плагиата. Использование каких-либо видов информационных источников обязательно сопровождается ссылкой на эти источники, в том числе и Internet-ресурсы.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4.5. Проект должен иметь практическую направленность, социальную значимость, возможность применения в той или иной сфере деятельности.</w:t>
      </w:r>
    </w:p>
    <w:p w:rsidR="009A0EE5" w:rsidRPr="00F7759B" w:rsidRDefault="009A0EE5" w:rsidP="009A0E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Организация проектной деятельности.</w:t>
      </w:r>
    </w:p>
    <w:p w:rsidR="009A0EE5" w:rsidRPr="00F7759B" w:rsidRDefault="009A0EE5" w:rsidP="009A0E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Проектная деятельность является обязательной составной частью учебной деятельности учащихся.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5.1. Учащиеся начальной школы выполняют проекты в соответствии с нормативами основной образовательной программы начального общего образования, также ученик начальной школы имеет право выбора дополнительного проекта. Лучшие работы, отобранные в ходе совместного обсуждения учеником и учителем–предметником, вкладываются в Портфолио ученика. Учащиеся основной школы выполняют проекты в соответствии с  требованиями данного положения, могут сами выбирать как тему проекта, так и руководителя проекта.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Для организации проектной деятельности учителя- предметники (работающие в данном классе) в течение сентября текущего учебного года вносят в сводную заявку (перечень) выбранные темы проектов  и примерные сроки их выполнения.  Перечень может быть изменен или дополнен в течение первого полугодия (но не позднее 1 декабря текущего года). Одну и ту же тему проекта могут выбрать несколько учеников.</w:t>
      </w:r>
    </w:p>
    <w:p w:rsidR="009A0EE5" w:rsidRPr="00F7759B" w:rsidRDefault="009A0EE5" w:rsidP="009A0E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5.4. Руководителем проекта является учитель-предметник, тему которого выбрал ученик.</w:t>
      </w:r>
    </w:p>
    <w:p w:rsidR="009A0EE5" w:rsidRPr="00F7759B" w:rsidRDefault="009A0EE5" w:rsidP="009A0E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5.5. Результаты выполнения индивидуального проекта должны отражать:</w:t>
      </w:r>
    </w:p>
    <w:p w:rsidR="009A0EE5" w:rsidRPr="00F7759B" w:rsidRDefault="009A0EE5" w:rsidP="009A0E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1) умение планировать и осуществлять проектную и исследовательскую деятельность;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способность презентовать достигнутые результаты, включая умение определять приоритеты целей с учетом ценностей и жизненных планов; самостоятельно реализовывать, контролировать и осуществлять коррекцию своей деятельности на основе предварительного планирования;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способность использовать доступные ресурсы для достижения целей; осуществлять выбор конструктивных стратегий в трудных ситуациях;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способность создавать продукты своей деятельности, востребованные обществом, обладающие выраженными потребительскими свойствами;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5) сформированность умений использовать многообразие информации и полученных в результате обучения знаний, умений и компетенций для целеполагания, планирования и выполнения индивидуального проекта.</w:t>
      </w:r>
    </w:p>
    <w:p w:rsidR="009A0EE5" w:rsidRPr="00F7759B" w:rsidRDefault="009A0EE5" w:rsidP="009A0E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Оформление проектной работы.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6.1. Результатом (продуктом) проектной деятельности может быть любая из следующих работ: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письменная работа (эссе, реферат, аналитические материалы, обзорные материалы, отчеты о проведенных исследованиях, стендовый доклад и др.);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б) художественная творческая работа (в области литературы, музыки, изобразительного искусства, экранных искусств), представленная в виде прозаического или стихотворного произведения, инсценировки, художественной декламации, исполнения музыкального произведения, компьютерной анимации и др.;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материальный объект, макет, иное конструкторское изделие;) отчётные материалы по социальному проекту, которые могут включать как тексты, так и мультимедийные продукты.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В состав материалов, которые должны быть подготовлены по завершению проекта для его защиты, в обязательном порядке включаются: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1) выносимый на защиту продукт проектной деятельности, представленный в одной из описанных выше форм;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подготовленная обучающимся краткая пояснительная записка к проекту (объемом не более одной  машинописной страницы) с указанием для всех проектов: 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исходного замысла, цели и назначения проекта; 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краткого описания хода выполнения проекта и полученных результатов; 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списка использованных источников. Для конструкторских проектов в пояснительную записку, кроме того, включается описание особенностей конструкторских решений, для социальных проектов — описание эффектов/эффекта от реализации проекта;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краткий отзыв руководителя, содержащий краткую характеристику работы обучающегося в ходе выполнения проекта, в том числе: а) инициативности и самостоятельности; б) ответственности (включая динамику отношения к выполняемой работе); в) исполнительской дисциплины. При наличии в выполненной работе соответствующих оснований в отзыве может быть также отмечена новизна подхода и/или 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полученных решений, актуальность и практическая значимость полученных результатов.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Общим требованием ко всем работам является необходимость соблюдения норм и правил цитирования, ссылок на различные источники. В случае заимствования текста работы (плагиата) без указания ссылок на источник проект к защите не допускается.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Общие требования к оформлению проектно-исследовательских работ:  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выполняется на листах стандарта А 4, шрифтом </w:t>
      </w:r>
      <w:r w:rsidRPr="00F775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TimesNewRoman</w:t>
      </w: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размером шрифта 14 пунктов с интервалом между строк – 1,5. Размер полей: верхнее – 2см., нижнее – </w:t>
      </w:r>
      <w:smartTag w:uri="urn:schemas-microsoft-com:office:smarttags" w:element="metricconverter">
        <w:smartTagPr>
          <w:attr w:name="ProductID" w:val="1,5 см"/>
        </w:smartTagPr>
        <w:r w:rsidRPr="00F7759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1,5 см</w:t>
        </w:r>
      </w:smartTag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левое – </w:t>
      </w:r>
      <w:smartTag w:uri="urn:schemas-microsoft-com:office:smarttags" w:element="metricconverter">
        <w:smartTagPr>
          <w:attr w:name="ProductID" w:val="3 см"/>
        </w:smartTagPr>
        <w:r w:rsidRPr="00F7759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 см</w:t>
        </w:r>
      </w:smartTag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правое – </w:t>
      </w:r>
      <w:smartTag w:uri="urn:schemas-microsoft-com:office:smarttags" w:element="metricconverter">
        <w:smartTagPr>
          <w:attr w:name="ProductID" w:val="2 см"/>
        </w:smartTagPr>
        <w:r w:rsidRPr="00F7759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 см</w:t>
        </w:r>
      </w:smartTag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Титульный лист считывается первым, но не нумеруется.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Каждая новая глава начинается с новой страницы. Точку в конце заголовка,       располагаемого посередине строки, не ставят.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Все разделы плана (названия глав, выводы, заключение, список литературы, каждое    приложение) начинаются с новых страниц.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Все сокращения в тексте должны быть расшифрованы.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приложений может быть отведено дополнительно не более 10 стандартных страниц.</w:t>
      </w:r>
    </w:p>
    <w:p w:rsidR="009A0EE5" w:rsidRPr="00F7759B" w:rsidRDefault="009A0EE5" w:rsidP="009A0E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Защита проектной работы.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Презентация и защита проектных работ производится на школьном конкурсе проектов, который проводится ежегодно, лучшие работы представляются на школьной научно-практической конференции.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Не позднее, чем за две недели до установленного срока проект предоставляется руководителю проекта.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Для проведения конкурса создаются специальные предметные  комиссии, в состав которых могут входить преподаватели, администрация образовательного учреждения.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7.4. В школе организуется банк данных проектно-исследовательских работ, которым могут пользоваться как педагоги, так и обучающиеся, занимающиеся проектно-исследовательской деятельностью.</w:t>
      </w:r>
    </w:p>
    <w:p w:rsidR="009A0EE5" w:rsidRPr="00F7759B" w:rsidRDefault="009A0EE5" w:rsidP="009A0E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7.5. Защиту проекта на конкурсе осуществляет автор проекта. Время защиты составляет 5-7 минут.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7.6. В ходе защиты участники должны осветить следующие вопросы: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обоснование выбранной темы – актуальность ее и степень разработанности;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2) цели и задачи представляемого проекта, а также степень их выполнения;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3) краткое содержание (обзор) выполненной работы, основные этапы, трудности и пути их преодоления;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4) степень самостоятельности в разработке и решении поставленной проблемы;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5) рекомендации по возможной сфере практического использования данного проекта.</w:t>
      </w:r>
    </w:p>
    <w:p w:rsidR="009A0EE5" w:rsidRPr="00F7759B" w:rsidRDefault="009A0EE5" w:rsidP="009A0E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7.7. Оценивание проекта осуществляется на основании оценок поставленных руководителем проекта и членами экспертной группы.</w:t>
      </w:r>
    </w:p>
    <w:p w:rsidR="009A0EE5" w:rsidRPr="00F7759B" w:rsidRDefault="009A0EE5" w:rsidP="009A0E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7.8. Участники конкурса распределяются по группам и номинациям в зависимости от тематики представленных работ.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Критерии оценки итогового индивидуального проекта.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При описании результатов выполнения проекта вывод об уровне сформированности навыков проектной деятельности делается на основе оценки всей совокупности основных элементов проекта (продукта и пояснительной записки, отзыва, презентации) по каждому из четырех критериев: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к самостоятельному приобретению знаний и решению проблем, проявляющаяся в умении поставить проблему и выбрать адекватные способы ее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модели, прогноза, макета, объекта, творческого решения и т.п. Данный критерий в целом включает оценку сформированности познавательных учебных действий;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- сформированность предметных знаний и способов действий, проявляющаяся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действий;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- сформированность регулятивных действий, проявляющаяся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ситуациях;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- сформированность коммуникативных действий, проявляющаяся в умении ясно изложить и оформить выполненную работу, представить ее результаты, аргументированно ответить на вопросы.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8.2. С целью определения степени самостоятельности учащегося в ходе выполнения проекта необходимо учитывать три уровня сформированности навыков проектной деятельности: низкий, средний,  высокий.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8.3. Оценивание проектной работы происходит в соответствии с требованиями оценочного листа проекта (см. Приложение 1) руководителем проекта и членами экспертной комиссии.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8.4.Итоговая отметка по каждому критерию и итоговая отметка в целом за проект определяется как среднее арифметическое отметок, выставленных руководителем проекта и членами экспертной комиссии. При этом итоговая отметка выставляется в пользу ученика на основании правил математического округления.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8.5. В случае выдающихся проектов комиссия может подготовить особое заключение о достоинствах проекта, которое может быть предъявлено при поступлении в профильные классы.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Результаты выполнения индивидуального проекта могут рассматриваться как дополнительное основание при зачислении выпускника общеобразовательного учреждения на избранное им направление профильного обучения. (Приложение</w:t>
      </w:r>
      <w:r w:rsidRPr="00F7759B">
        <w:rPr>
          <w:rFonts w:ascii="Times New Roman" w:eastAsia="Times New Roman" w:hAnsi="Times New Roman" w:cs="Times New Roman"/>
          <w:lang w:eastAsia="ru-RU"/>
        </w:rPr>
        <w:t xml:space="preserve"> 1)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9.Обязанности и ответственность сторон за нарушение установленных норм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9.1.Руководитель индивидуального итогового проекта обучающегося работы обязан: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постоянный контроль за ходом и выполнением индивидуального итогового проекта,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консультационную поддержку обучающемуся;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помощь при оформлении и подготовке к защите индивидуального итогового проекта;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доступ к информационным и иным ресурсам, имеющимся в школе.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В случае невыполнения руководителем своих обязанностей, он может быть по решению педагогического совета, с согласия обучающегося и его родителей, заменён другим руководителем.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9.3.Обучающийся обязан: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сроки выполнения индивидуального итогового проекта;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требования к оформлению проекта и к его защите;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письменный вариант защиты проекта педагогу или руководителю для проверки за 2 недели до его защиты.</w:t>
      </w:r>
    </w:p>
    <w:p w:rsidR="009A0EE5" w:rsidRPr="00F7759B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9B">
        <w:rPr>
          <w:rFonts w:ascii="Times New Roman" w:eastAsia="Times New Roman" w:hAnsi="Times New Roman" w:cs="Times New Roman"/>
          <w:sz w:val="24"/>
          <w:szCs w:val="24"/>
          <w:lang w:eastAsia="ru-RU"/>
        </w:rPr>
        <w:t>9.4. В случае невыполнения требований настоящего Положения обучающийся считается не достигшим метапредметных планируемых результатов освоения ООП ООО согласно Порядку проведения государственной итоговой аттестации по образовательным программам основного общего образования.</w:t>
      </w:r>
    </w:p>
    <w:p w:rsidR="009A0EE5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E2262" w:rsidRDefault="00FE2262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E2262" w:rsidRDefault="00FE2262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E2262" w:rsidRDefault="00FE2262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E2262" w:rsidRDefault="00FE2262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E2262" w:rsidRDefault="00FE2262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E2262" w:rsidRDefault="00FE2262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E2262" w:rsidRDefault="00FE2262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E2262" w:rsidRDefault="00FE2262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E2262" w:rsidRDefault="00FE2262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E2262" w:rsidRDefault="00FE2262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E2262" w:rsidRDefault="00FE2262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E2262" w:rsidRDefault="00FE2262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E2262" w:rsidRDefault="00FE2262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E2262" w:rsidRDefault="00FE2262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E2262" w:rsidRDefault="00FE2262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E2262" w:rsidRDefault="00FE2262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E2262" w:rsidRDefault="00FE2262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E2262" w:rsidRDefault="00FE2262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E2262" w:rsidRDefault="00FE2262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E2262" w:rsidRDefault="00FE2262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E2262" w:rsidRDefault="00FE2262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E2262" w:rsidRDefault="00FE2262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E2262" w:rsidRDefault="00FE2262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E2262" w:rsidRDefault="00FE2262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E2262" w:rsidRDefault="00FE2262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E2262" w:rsidRDefault="00FE2262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E2262" w:rsidRDefault="00FE2262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E2262" w:rsidRDefault="00FE2262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E2262" w:rsidRDefault="00FE2262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A0EE5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A0EE5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A0EE5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A0EE5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A0EE5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A0EE5" w:rsidRDefault="009A0EE5" w:rsidP="009A0EE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A0EE5" w:rsidRPr="008C58DB" w:rsidRDefault="009A0EE5" w:rsidP="009A0EE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8D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2</w:t>
      </w:r>
    </w:p>
    <w:p w:rsidR="009A0EE5" w:rsidRDefault="009A0EE5" w:rsidP="009A0EE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A0EE5" w:rsidRDefault="009A0EE5" w:rsidP="009A0EE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1386">
        <w:rPr>
          <w:rFonts w:ascii="Times New Roman" w:hAnsi="Times New Roman" w:cs="Times New Roman"/>
          <w:b/>
          <w:sz w:val="24"/>
          <w:szCs w:val="24"/>
        </w:rPr>
        <w:t>Выбор предметов (по приоритету) для выполнения проектов</w:t>
      </w:r>
    </w:p>
    <w:p w:rsidR="009A0EE5" w:rsidRPr="00751386" w:rsidRDefault="009A0EE5" w:rsidP="009A0EE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__________ класс </w:t>
      </w:r>
    </w:p>
    <w:tbl>
      <w:tblPr>
        <w:tblStyle w:val="a3"/>
        <w:tblW w:w="0" w:type="auto"/>
        <w:tblLook w:val="04A0"/>
      </w:tblPr>
      <w:tblGrid>
        <w:gridCol w:w="959"/>
        <w:gridCol w:w="2869"/>
        <w:gridCol w:w="1914"/>
        <w:gridCol w:w="1914"/>
        <w:gridCol w:w="1915"/>
      </w:tblGrid>
      <w:tr w:rsidR="009A0EE5" w:rsidRPr="00751386" w:rsidTr="00413CCE">
        <w:tc>
          <w:tcPr>
            <w:tcW w:w="959" w:type="dxa"/>
          </w:tcPr>
          <w:p w:rsidR="009A0EE5" w:rsidRPr="00751386" w:rsidRDefault="009A0EE5" w:rsidP="00413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</w:tcPr>
          <w:p w:rsidR="009A0EE5" w:rsidRDefault="009A0EE5" w:rsidP="00413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A0EE5" w:rsidRDefault="009A0EE5" w:rsidP="00413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A0EE5" w:rsidRDefault="009A0EE5" w:rsidP="00413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A0EE5" w:rsidRDefault="009A0EE5" w:rsidP="00413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EE5" w:rsidRPr="00751386" w:rsidTr="00413CCE">
        <w:tc>
          <w:tcPr>
            <w:tcW w:w="959" w:type="dxa"/>
          </w:tcPr>
          <w:p w:rsidR="009A0EE5" w:rsidRPr="00751386" w:rsidRDefault="009A0EE5" w:rsidP="00413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38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869" w:type="dxa"/>
          </w:tcPr>
          <w:p w:rsidR="009A0EE5" w:rsidRPr="00751386" w:rsidRDefault="009A0EE5" w:rsidP="00413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 обучающегося</w:t>
            </w:r>
          </w:p>
        </w:tc>
        <w:tc>
          <w:tcPr>
            <w:tcW w:w="1914" w:type="dxa"/>
          </w:tcPr>
          <w:p w:rsidR="009A0EE5" w:rsidRPr="00751386" w:rsidRDefault="009A0EE5" w:rsidP="00413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предмет</w:t>
            </w:r>
          </w:p>
        </w:tc>
        <w:tc>
          <w:tcPr>
            <w:tcW w:w="1914" w:type="dxa"/>
          </w:tcPr>
          <w:p w:rsidR="009A0EE5" w:rsidRPr="00751386" w:rsidRDefault="009A0EE5" w:rsidP="00413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предмет</w:t>
            </w:r>
          </w:p>
        </w:tc>
        <w:tc>
          <w:tcPr>
            <w:tcW w:w="1915" w:type="dxa"/>
          </w:tcPr>
          <w:p w:rsidR="009A0EE5" w:rsidRPr="00751386" w:rsidRDefault="009A0EE5" w:rsidP="00413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предмет</w:t>
            </w:r>
          </w:p>
        </w:tc>
      </w:tr>
      <w:tr w:rsidR="009A0EE5" w:rsidRPr="00751386" w:rsidTr="00413CCE">
        <w:tc>
          <w:tcPr>
            <w:tcW w:w="959" w:type="dxa"/>
          </w:tcPr>
          <w:p w:rsidR="009A0EE5" w:rsidRPr="00751386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</w:tcPr>
          <w:p w:rsidR="009A0EE5" w:rsidRPr="00751386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A0EE5" w:rsidRPr="00751386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A0EE5" w:rsidRPr="00751386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A0EE5" w:rsidRPr="00751386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EE5" w:rsidRPr="00751386" w:rsidTr="00413CCE">
        <w:tc>
          <w:tcPr>
            <w:tcW w:w="959" w:type="dxa"/>
          </w:tcPr>
          <w:p w:rsidR="009A0EE5" w:rsidRPr="00751386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</w:tcPr>
          <w:p w:rsidR="009A0EE5" w:rsidRPr="00751386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A0EE5" w:rsidRPr="00751386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A0EE5" w:rsidRPr="00751386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A0EE5" w:rsidRPr="00751386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EE5" w:rsidRPr="00751386" w:rsidTr="00413CCE">
        <w:tc>
          <w:tcPr>
            <w:tcW w:w="959" w:type="dxa"/>
          </w:tcPr>
          <w:p w:rsidR="009A0EE5" w:rsidRPr="00751386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</w:tcPr>
          <w:p w:rsidR="009A0EE5" w:rsidRPr="00751386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A0EE5" w:rsidRPr="00751386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A0EE5" w:rsidRPr="00751386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A0EE5" w:rsidRPr="00751386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0EE5" w:rsidRDefault="009A0EE5" w:rsidP="009A0EE5">
      <w:pPr>
        <w:rPr>
          <w:rFonts w:ascii="Times New Roman" w:hAnsi="Times New Roman" w:cs="Times New Roman"/>
          <w:sz w:val="24"/>
          <w:szCs w:val="24"/>
        </w:rPr>
      </w:pPr>
    </w:p>
    <w:p w:rsidR="009A0EE5" w:rsidRDefault="009A0EE5" w:rsidP="009A0E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Классный руководитель ___________________________</w:t>
      </w:r>
    </w:p>
    <w:p w:rsidR="009A0EE5" w:rsidRDefault="009A0EE5" w:rsidP="009A0EE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</w:t>
      </w:r>
    </w:p>
    <w:p w:rsidR="009A0EE5" w:rsidRPr="0017752F" w:rsidRDefault="009A0EE5" w:rsidP="009A0E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752F">
        <w:rPr>
          <w:rFonts w:ascii="Times New Roman" w:hAnsi="Times New Roman" w:cs="Times New Roman"/>
          <w:sz w:val="24"/>
          <w:szCs w:val="24"/>
        </w:rPr>
        <w:t>СПИСОК</w:t>
      </w:r>
    </w:p>
    <w:p w:rsidR="009A0EE5" w:rsidRPr="0017752F" w:rsidRDefault="009A0EE5" w:rsidP="009A0E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752F">
        <w:rPr>
          <w:rFonts w:ascii="Times New Roman" w:hAnsi="Times New Roman" w:cs="Times New Roman"/>
          <w:sz w:val="24"/>
          <w:szCs w:val="24"/>
        </w:rPr>
        <w:t>ПЕДАГОГОВ, РАБОТАЮЩИХ ПО ФГОС В 5 – 9 КЛАССАХ,</w:t>
      </w:r>
    </w:p>
    <w:p w:rsidR="009A0EE5" w:rsidRDefault="009A0EE5" w:rsidP="009A0E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752F">
        <w:rPr>
          <w:rFonts w:ascii="Times New Roman" w:hAnsi="Times New Roman" w:cs="Times New Roman"/>
          <w:sz w:val="24"/>
          <w:szCs w:val="24"/>
        </w:rPr>
        <w:t>в МКОУ «Варгашинская СОШ №3»</w:t>
      </w:r>
    </w:p>
    <w:p w:rsidR="009A0EE5" w:rsidRDefault="009A0EE5" w:rsidP="009A0E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915" w:type="dxa"/>
        <w:tblInd w:w="-1026" w:type="dxa"/>
        <w:tblLook w:val="04A0"/>
      </w:tblPr>
      <w:tblGrid>
        <w:gridCol w:w="565"/>
        <w:gridCol w:w="2095"/>
        <w:gridCol w:w="1252"/>
        <w:gridCol w:w="2001"/>
        <w:gridCol w:w="2758"/>
        <w:gridCol w:w="978"/>
        <w:gridCol w:w="1266"/>
      </w:tblGrid>
      <w:tr w:rsidR="009A0EE5" w:rsidTr="00413CCE">
        <w:tc>
          <w:tcPr>
            <w:tcW w:w="565" w:type="dxa"/>
          </w:tcPr>
          <w:p w:rsidR="009A0EE5" w:rsidRDefault="009A0EE5" w:rsidP="00413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9A0EE5" w:rsidRDefault="009A0EE5" w:rsidP="00413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095" w:type="dxa"/>
          </w:tcPr>
          <w:p w:rsidR="009A0EE5" w:rsidRDefault="009A0EE5" w:rsidP="00413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ФИО </w:t>
            </w:r>
          </w:p>
          <w:p w:rsidR="009A0EE5" w:rsidRDefault="009A0EE5" w:rsidP="00413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педагога</w:t>
            </w:r>
          </w:p>
        </w:tc>
        <w:tc>
          <w:tcPr>
            <w:tcW w:w="1252" w:type="dxa"/>
          </w:tcPr>
          <w:p w:rsidR="009A0EE5" w:rsidRDefault="009A0EE5" w:rsidP="00413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2001" w:type="dxa"/>
          </w:tcPr>
          <w:p w:rsidR="009A0EE5" w:rsidRDefault="009A0EE5" w:rsidP="00413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2758" w:type="dxa"/>
          </w:tcPr>
          <w:p w:rsidR="009A0EE5" w:rsidRDefault="009A0EE5" w:rsidP="00413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 ученика</w:t>
            </w:r>
            <w:r w:rsidR="00DB0FDE">
              <w:rPr>
                <w:rFonts w:ascii="Times New Roman" w:hAnsi="Times New Roman" w:cs="Times New Roman"/>
                <w:sz w:val="24"/>
                <w:szCs w:val="24"/>
              </w:rPr>
              <w:t>, выбравшего проект</w:t>
            </w:r>
          </w:p>
        </w:tc>
        <w:tc>
          <w:tcPr>
            <w:tcW w:w="978" w:type="dxa"/>
          </w:tcPr>
          <w:p w:rsidR="009A0EE5" w:rsidRDefault="009A0EE5" w:rsidP="00413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266" w:type="dxa"/>
          </w:tcPr>
          <w:p w:rsidR="009A0EE5" w:rsidRDefault="009A0EE5" w:rsidP="00413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проектов</w:t>
            </w:r>
          </w:p>
        </w:tc>
      </w:tr>
      <w:tr w:rsidR="009A0EE5" w:rsidTr="00413CCE">
        <w:tc>
          <w:tcPr>
            <w:tcW w:w="565" w:type="dxa"/>
          </w:tcPr>
          <w:p w:rsidR="009A0EE5" w:rsidRDefault="009A0EE5" w:rsidP="00413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5" w:type="dxa"/>
          </w:tcPr>
          <w:p w:rsidR="009A0EE5" w:rsidRDefault="00DB0FDE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И.И.</w:t>
            </w:r>
          </w:p>
        </w:tc>
        <w:tc>
          <w:tcPr>
            <w:tcW w:w="1252" w:type="dxa"/>
          </w:tcPr>
          <w:p w:rsidR="009A0EE5" w:rsidRDefault="00DB0FDE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– 9</w:t>
            </w:r>
          </w:p>
        </w:tc>
        <w:tc>
          <w:tcPr>
            <w:tcW w:w="2001" w:type="dxa"/>
          </w:tcPr>
          <w:p w:rsidR="009A0EE5" w:rsidRDefault="00DB0FDE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758" w:type="dxa"/>
          </w:tcPr>
          <w:p w:rsidR="009A0EE5" w:rsidRDefault="00DB0FDE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 Иван</w:t>
            </w:r>
          </w:p>
          <w:p w:rsidR="00DB0FDE" w:rsidRDefault="00DB0FDE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 Владимир</w:t>
            </w:r>
          </w:p>
          <w:p w:rsidR="00DB0FDE" w:rsidRDefault="00DB0FDE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Екатерина</w:t>
            </w:r>
          </w:p>
        </w:tc>
        <w:tc>
          <w:tcPr>
            <w:tcW w:w="978" w:type="dxa"/>
          </w:tcPr>
          <w:p w:rsidR="009A0EE5" w:rsidRDefault="00DB0FDE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  <w:p w:rsidR="00DB0FDE" w:rsidRDefault="00DB0FDE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  <w:p w:rsidR="00DB0FDE" w:rsidRDefault="00DB0FDE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1266" w:type="dxa"/>
          </w:tcPr>
          <w:p w:rsidR="009A0EE5" w:rsidRDefault="00DB0FDE" w:rsidP="00413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A0EE5" w:rsidTr="00413CCE">
        <w:tc>
          <w:tcPr>
            <w:tcW w:w="565" w:type="dxa"/>
          </w:tcPr>
          <w:p w:rsidR="009A0EE5" w:rsidRDefault="009A0EE5" w:rsidP="00413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5" w:type="dxa"/>
          </w:tcPr>
          <w:p w:rsidR="009A0EE5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9A0EE5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</w:tcPr>
          <w:p w:rsidR="009A0EE5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8" w:type="dxa"/>
          </w:tcPr>
          <w:p w:rsidR="009A0EE5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9A0EE5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Merge w:val="restart"/>
          </w:tcPr>
          <w:p w:rsidR="009A0EE5" w:rsidRDefault="009A0EE5" w:rsidP="00413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EE5" w:rsidTr="00413CCE">
        <w:tc>
          <w:tcPr>
            <w:tcW w:w="565" w:type="dxa"/>
          </w:tcPr>
          <w:p w:rsidR="009A0EE5" w:rsidRDefault="009A0EE5" w:rsidP="00413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9A0EE5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9A0EE5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</w:tcPr>
          <w:p w:rsidR="009A0EE5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8" w:type="dxa"/>
          </w:tcPr>
          <w:p w:rsidR="009A0EE5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9A0EE5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Merge/>
          </w:tcPr>
          <w:p w:rsidR="009A0EE5" w:rsidRDefault="009A0EE5" w:rsidP="00413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EE5" w:rsidTr="00413CCE">
        <w:tc>
          <w:tcPr>
            <w:tcW w:w="565" w:type="dxa"/>
          </w:tcPr>
          <w:p w:rsidR="009A0EE5" w:rsidRDefault="009A0EE5" w:rsidP="00413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9A0EE5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9A0EE5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</w:tcPr>
          <w:p w:rsidR="009A0EE5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8" w:type="dxa"/>
          </w:tcPr>
          <w:p w:rsidR="009A0EE5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9A0EE5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Merge/>
          </w:tcPr>
          <w:p w:rsidR="009A0EE5" w:rsidRDefault="009A0EE5" w:rsidP="00413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EE5" w:rsidTr="00413CCE">
        <w:tc>
          <w:tcPr>
            <w:tcW w:w="565" w:type="dxa"/>
          </w:tcPr>
          <w:p w:rsidR="009A0EE5" w:rsidRDefault="009A0EE5" w:rsidP="00413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5" w:type="dxa"/>
          </w:tcPr>
          <w:p w:rsidR="009A0EE5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9A0EE5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</w:tcPr>
          <w:p w:rsidR="009A0EE5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8" w:type="dxa"/>
          </w:tcPr>
          <w:p w:rsidR="009A0EE5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9A0EE5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:rsidR="009A0EE5" w:rsidRDefault="009A0EE5" w:rsidP="00413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0EE5" w:rsidRDefault="009A0EE5" w:rsidP="009A0EE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0EE5" w:rsidRDefault="009A0EE5" w:rsidP="009A0EE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A0EE5" w:rsidRDefault="009A0EE5" w:rsidP="009A0EE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A0EE5" w:rsidRDefault="009A0EE5" w:rsidP="009A0EE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B0FDE" w:rsidRDefault="00DB0FDE" w:rsidP="009A0EE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B0FDE" w:rsidRDefault="00DB0FDE" w:rsidP="009A0EE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B0FDE" w:rsidRDefault="00DB0FDE" w:rsidP="009A0EE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B0FDE" w:rsidRDefault="00DB0FDE" w:rsidP="009A0EE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B0FDE" w:rsidRDefault="00DB0FDE" w:rsidP="009A0EE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B0FDE" w:rsidRDefault="00DB0FDE" w:rsidP="009A0EE5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A0EE5" w:rsidRDefault="009A0EE5" w:rsidP="009A0EE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A0EE5" w:rsidRDefault="009A0EE5" w:rsidP="009A0EE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A0EE5" w:rsidRDefault="009A0EE5" w:rsidP="009A0EE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:rsidR="009A0EE5" w:rsidRPr="00284489" w:rsidRDefault="009A0EE5" w:rsidP="009A0E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оценивания выступления обучающегося (проектанта)</w:t>
      </w:r>
    </w:p>
    <w:p w:rsidR="009A0EE5" w:rsidRPr="00CE4EAE" w:rsidRDefault="009A0EE5" w:rsidP="009A0E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9923" w:type="dxa"/>
        <w:tblInd w:w="108" w:type="dxa"/>
        <w:tblLayout w:type="fixed"/>
        <w:tblLook w:val="04A0"/>
      </w:tblPr>
      <w:tblGrid>
        <w:gridCol w:w="1560"/>
        <w:gridCol w:w="2126"/>
        <w:gridCol w:w="1984"/>
        <w:gridCol w:w="2127"/>
        <w:gridCol w:w="2126"/>
      </w:tblGrid>
      <w:tr w:rsidR="009A0EE5" w:rsidRPr="00284489" w:rsidTr="00413CCE">
        <w:trPr>
          <w:trHeight w:val="273"/>
        </w:trPr>
        <w:tc>
          <w:tcPr>
            <w:tcW w:w="15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EE5" w:rsidRPr="00CE4EAE" w:rsidRDefault="009A0EE5" w:rsidP="00413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EE5" w:rsidRPr="00CE4EAE" w:rsidRDefault="009A0EE5" w:rsidP="00413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b/>
                <w:sz w:val="24"/>
                <w:szCs w:val="24"/>
              </w:rPr>
              <w:t>Низкий уровень</w:t>
            </w:r>
          </w:p>
          <w:p w:rsidR="009A0EE5" w:rsidRPr="00CE4EAE" w:rsidRDefault="009A0EE5" w:rsidP="00413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b/>
                <w:sz w:val="24"/>
                <w:szCs w:val="24"/>
              </w:rPr>
              <w:t>( отметка «2»)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EE5" w:rsidRPr="00CE4EAE" w:rsidRDefault="009A0EE5" w:rsidP="00413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уровень</w:t>
            </w:r>
          </w:p>
          <w:p w:rsidR="009A0EE5" w:rsidRPr="00CE4EAE" w:rsidRDefault="009A0EE5" w:rsidP="00413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b/>
                <w:sz w:val="24"/>
                <w:szCs w:val="24"/>
              </w:rPr>
              <w:t>( отметка «3»)</w:t>
            </w:r>
          </w:p>
        </w:tc>
        <w:tc>
          <w:tcPr>
            <w:tcW w:w="42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EE5" w:rsidRPr="00CE4EAE" w:rsidRDefault="009A0EE5" w:rsidP="00413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b/>
                <w:sz w:val="24"/>
                <w:szCs w:val="24"/>
              </w:rPr>
              <w:t>Высокий уровень</w:t>
            </w:r>
          </w:p>
        </w:tc>
      </w:tr>
      <w:tr w:rsidR="009A0EE5" w:rsidRPr="00284489" w:rsidTr="00413CCE">
        <w:trPr>
          <w:trHeight w:val="432"/>
        </w:trPr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EE5" w:rsidRPr="00284489" w:rsidRDefault="009A0EE5" w:rsidP="00413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b/>
                <w:sz w:val="24"/>
                <w:szCs w:val="24"/>
              </w:rPr>
              <w:t>( отметка «4»)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EE5" w:rsidRPr="00CE4EAE" w:rsidRDefault="009A0EE5" w:rsidP="00413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b/>
                <w:sz w:val="24"/>
                <w:szCs w:val="24"/>
              </w:rPr>
              <w:t>( отметка  «5»)</w:t>
            </w:r>
          </w:p>
        </w:tc>
      </w:tr>
      <w:tr w:rsidR="009A0EE5" w:rsidRPr="00284489" w:rsidTr="00413CCE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>1.Способность к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самостоятельному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приобретению знаний и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>решение проблем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>(познавательные действия)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целом свидетельствует о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низкой </w:t>
            </w: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способности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ставить проблему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>и находить пути ее решения;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не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продемонстрирована способность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приобретать новые знания и/или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новые способы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действий, достигать более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>глубокого понимания изученного.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целом свидетельствует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>о способности самостоятельно с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опорой на помощь</w:t>
            </w: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руководителя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ставить проблему и находить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пути ее решения;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>продемонстрирована способность приобретать новые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знания и/или осваивать новые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способы действий, достигать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более глубокого понимания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целом свидетельствует о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способности самостоятельно ставить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проблему и находить пути ее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решения; продемонстрировано </w:t>
            </w:r>
            <w:r w:rsidRPr="00CE4EA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хорошее </w:t>
            </w: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>владение логическими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>операциями, навыками критического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мышления, умение самостоятельно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мыслить; продемонстрирована способность на этой основе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приобретать новые знания и/или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новые способы действий,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достигать более глубокого понимания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>проблемы.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Работа свидетельствует о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способности самостоятельно ставить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проблему и находить пути ее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решения; продемонстрировано </w:t>
            </w:r>
            <w:r w:rsidRPr="00CE4EA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свободное</w:t>
            </w: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 владение логическими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>операциями, навыками критического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мышления, умение самостоятельно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мыслить; продемонстрирована </w:t>
            </w:r>
            <w:r w:rsidRPr="00CE4EA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повышенная </w:t>
            </w: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на этой основе приобретать новые знания и/или осваивать новые способы действий, достигать более глубокого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>понимания проблемы.</w:t>
            </w:r>
          </w:p>
        </w:tc>
      </w:tr>
      <w:tr w:rsidR="009A0EE5" w:rsidRPr="00284489" w:rsidTr="00413CCE">
        <w:trPr>
          <w:trHeight w:val="557"/>
        </w:trPr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2.Сформированность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предметных знаний и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>способов действий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Ученик </w:t>
            </w:r>
            <w:r w:rsidRPr="00CE4EA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плохо понимает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выполненной работы.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В работе и в ответах на вопросы по содержанию работы </w:t>
            </w:r>
            <w:r w:rsidRPr="00CE4EA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наблюдаются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грубые ошибки</w:t>
            </w: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Продемонстрировано понимание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>содержания выполненной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>работы. В работе и в ответах на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вопросы по содержанию работы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отсутствуют грубые ошибки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Продемонстрировано </w:t>
            </w:r>
            <w:r w:rsidRPr="00CE4EA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хорошее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>владение предметом проектной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деятельности. Присутствуют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незначительные</w:t>
            </w: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 ошибки.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Продемонстрировано </w:t>
            </w:r>
            <w:r w:rsidRPr="00CE4EA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свободно</w:t>
            </w: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>е владение предметом проектной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деятельности. Ошибки отсутствуют.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EE5" w:rsidRPr="00284489" w:rsidTr="00413CCE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>3.Сформиро</w:t>
            </w:r>
            <w:r w:rsidRPr="00CE4E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ванность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>регулятивных действий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На низком</w:t>
            </w: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 уровне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продемонстрированы навыки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определения темы и планирования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работы. Работа </w:t>
            </w:r>
            <w:r w:rsidRPr="00CE4EA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 доведена до конца</w:t>
            </w: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 и представлена комиссии </w:t>
            </w:r>
            <w:r w:rsidRPr="00CE4EA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незавершенном виде</w:t>
            </w: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; большинство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этапов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выполнялись под контролем и при поддержке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руководителя. Элементы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самооценки и самоконтроля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>учащегося отсутствуют.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Продемонстриро</w:t>
            </w:r>
            <w:r w:rsidRPr="00CE4E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ваны навыки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определения темы и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>планирования работы.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Работа доведена до конца и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представлена комиссии;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некоторые этапы выполнялись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под контролем и при поддержке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руководителя. При этом проявляются </w:t>
            </w:r>
            <w:r w:rsidRPr="00CE4EA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отдельные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элементы</w:t>
            </w: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 самооценки и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>самоконтроля учащегося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</w:t>
            </w:r>
            <w:r w:rsidRPr="00CE4EAE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хорошо</w:t>
            </w: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спланирована и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 реализована,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>своевременно пройдены</w:t>
            </w:r>
            <w:r w:rsidRPr="00CE4EA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большинство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>этапов обсуждения и представления.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и коррекция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осуществлялись с </w:t>
            </w:r>
            <w:r w:rsidRPr="00CE4EA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помощью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руководител</w:t>
            </w: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>я проекта.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</w:t>
            </w:r>
            <w:r w:rsidRPr="00CE4EAE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тщательно</w:t>
            </w: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спланирована и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 реализована,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пройдены </w:t>
            </w:r>
            <w:r w:rsidRPr="00CE4EA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все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необходимые</w:t>
            </w: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 этапы обсуждения и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>представления.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и коррекция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осуществлялись </w:t>
            </w:r>
            <w:r w:rsidRPr="00CE4EA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самостоятельно.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EE5" w:rsidRPr="00284489" w:rsidTr="00413CCE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4.Сформированность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коммуникативных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>действий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EE5" w:rsidRPr="00284489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48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Pr="0028448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недостаточно полно </w:t>
            </w:r>
            <w:r w:rsidRPr="00284489">
              <w:rPr>
                <w:rFonts w:ascii="Times New Roman" w:hAnsi="Times New Roman" w:cs="Times New Roman"/>
                <w:sz w:val="24"/>
                <w:szCs w:val="24"/>
              </w:rPr>
              <w:t xml:space="preserve">раскрыта.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CE4EA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низком</w:t>
            </w: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 уровне </w:t>
            </w:r>
          </w:p>
          <w:p w:rsidR="009A0EE5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продемонстрированы </w:t>
            </w:r>
            <w:r w:rsidRPr="00CE4EA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навыки </w:t>
            </w:r>
            <w:r w:rsidRPr="00284489">
              <w:rPr>
                <w:rFonts w:ascii="Times New Roman" w:hAnsi="Times New Roman" w:cs="Times New Roman"/>
                <w:sz w:val="24"/>
                <w:szCs w:val="24"/>
              </w:rPr>
              <w:t>использования голосовых модуляций (темп, тональность, тембр, интенсивность), использования мимики, контроля за движениями рук,</w:t>
            </w:r>
            <w:r w:rsidRPr="0028448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у</w:t>
            </w:r>
            <w:r w:rsidRPr="00284489">
              <w:rPr>
                <w:rFonts w:ascii="Times New Roman" w:hAnsi="Times New Roman" w:cs="Times New Roman"/>
                <w:sz w:val="24"/>
                <w:szCs w:val="24"/>
              </w:rPr>
              <w:t xml:space="preserve">мения снять напряжение и держать внимание аудитории (юмор и отступления).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489">
              <w:rPr>
                <w:rFonts w:ascii="Times New Roman" w:hAnsi="Times New Roman" w:cs="Times New Roman"/>
                <w:sz w:val="24"/>
                <w:szCs w:val="24"/>
              </w:rPr>
              <w:t>Не используется наглядность.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EE5" w:rsidRPr="00284489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48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Pr="0028448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раскрыта.</w:t>
            </w:r>
          </w:p>
          <w:p w:rsidR="009A0EE5" w:rsidRPr="00284489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Продемонстрированы </w:t>
            </w:r>
            <w:r w:rsidRPr="00284489">
              <w:rPr>
                <w:rFonts w:ascii="Times New Roman" w:hAnsi="Times New Roman" w:cs="Times New Roman"/>
                <w:sz w:val="24"/>
                <w:szCs w:val="24"/>
              </w:rPr>
              <w:t xml:space="preserve">не в полном объеме </w:t>
            </w:r>
            <w:r w:rsidRPr="00CE4EA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навыки </w:t>
            </w:r>
            <w:r w:rsidRPr="00284489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использования голосовых модуляций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(не</w:t>
            </w:r>
            <w:r w:rsidRPr="00284489">
              <w:rPr>
                <w:rFonts w:ascii="Times New Roman" w:hAnsi="Times New Roman" w:cs="Times New Roman"/>
                <w:sz w:val="24"/>
                <w:szCs w:val="24"/>
              </w:rPr>
              <w:t>достаточная громкость, разнообразие интонаций, четкое произношение). Поза (слишком закрытая, официальная, или слишком открытая, неофициальная). Мимика (слабая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</w:t>
            </w:r>
            <w:r w:rsidRPr="00284489">
              <w:rPr>
                <w:rFonts w:ascii="Times New Roman" w:hAnsi="Times New Roman" w:cs="Times New Roman"/>
                <w:sz w:val="24"/>
                <w:szCs w:val="24"/>
              </w:rPr>
              <w:t xml:space="preserve"> преувеличенная)Использован минимальный набор наглядных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0EE5" w:rsidRPr="00284489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EE5" w:rsidRPr="00284489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EE5" w:rsidRPr="00284489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Pr="00CE4EA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достаточно полно </w:t>
            </w: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раскрыта.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Основные</w:t>
            </w: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 мысли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выражены ясно, логично, </w:t>
            </w:r>
          </w:p>
          <w:p w:rsidR="009A0EE5" w:rsidRPr="00284489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следовательно, аргументированно</w:t>
            </w:r>
          </w:p>
          <w:p w:rsidR="009A0EE5" w:rsidRPr="00284489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489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28448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достаточном</w:t>
            </w:r>
            <w:r w:rsidRPr="00284489">
              <w:rPr>
                <w:rFonts w:ascii="Times New Roman" w:hAnsi="Times New Roman" w:cs="Times New Roman"/>
                <w:sz w:val="24"/>
                <w:szCs w:val="24"/>
              </w:rPr>
              <w:t xml:space="preserve"> уровне </w:t>
            </w:r>
          </w:p>
          <w:p w:rsidR="009A0EE5" w:rsidRPr="00284489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489">
              <w:rPr>
                <w:rFonts w:ascii="Times New Roman" w:hAnsi="Times New Roman" w:cs="Times New Roman"/>
                <w:sz w:val="24"/>
                <w:szCs w:val="24"/>
              </w:rPr>
              <w:t xml:space="preserve">продемонстрированы </w:t>
            </w:r>
            <w:r w:rsidRPr="0028448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навыки </w:t>
            </w:r>
            <w:r w:rsidRPr="00284489">
              <w:rPr>
                <w:rFonts w:ascii="Times New Roman" w:hAnsi="Times New Roman" w:cs="Times New Roman"/>
                <w:sz w:val="24"/>
                <w:szCs w:val="24"/>
              </w:rPr>
              <w:t>использования голосовых модуляций для усиления и поддержания интереса. Использование  смысловых пауз, ровное дыхание, отсутствие слов-паразитов.</w:t>
            </w:r>
          </w:p>
          <w:p w:rsidR="009A0EE5" w:rsidRPr="00284489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489">
              <w:rPr>
                <w:rFonts w:ascii="Times New Roman" w:hAnsi="Times New Roman" w:cs="Times New Roman"/>
                <w:sz w:val="24"/>
                <w:szCs w:val="24"/>
              </w:rPr>
              <w:t>Поза непринужденная, контроль за движениями рук.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489">
              <w:rPr>
                <w:rFonts w:ascii="Times New Roman" w:hAnsi="Times New Roman" w:cs="Times New Roman"/>
                <w:sz w:val="24"/>
                <w:szCs w:val="24"/>
              </w:rPr>
              <w:t xml:space="preserve">Мимика (не слабая, не преувеличенная). Используется наглядный </w:t>
            </w:r>
            <w:r w:rsidRPr="002844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материал.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Работа вызывает интерес.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EE5" w:rsidRPr="00284489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</w:t>
            </w:r>
            <w:r w:rsidRPr="00CE4EA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раскрыта полностью</w:t>
            </w: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Все мысли 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выражены ясно, логично, </w:t>
            </w:r>
          </w:p>
          <w:p w:rsidR="009A0EE5" w:rsidRPr="00284489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>последовательно, аргументированно.</w:t>
            </w:r>
          </w:p>
          <w:p w:rsidR="009A0EE5" w:rsidRPr="00284489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489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28448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высоком</w:t>
            </w:r>
            <w:r w:rsidRPr="00284489">
              <w:rPr>
                <w:rFonts w:ascii="Times New Roman" w:hAnsi="Times New Roman" w:cs="Times New Roman"/>
                <w:sz w:val="24"/>
                <w:szCs w:val="24"/>
              </w:rPr>
              <w:t xml:space="preserve"> уровне </w:t>
            </w:r>
          </w:p>
          <w:p w:rsidR="009A0EE5" w:rsidRPr="00284489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489">
              <w:rPr>
                <w:rFonts w:ascii="Times New Roman" w:hAnsi="Times New Roman" w:cs="Times New Roman"/>
                <w:sz w:val="24"/>
                <w:szCs w:val="24"/>
              </w:rPr>
              <w:t xml:space="preserve">продемонстрированы </w:t>
            </w:r>
            <w:r w:rsidRPr="0028448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навыки </w:t>
            </w:r>
            <w:r w:rsidRPr="00284489">
              <w:rPr>
                <w:rFonts w:ascii="Times New Roman" w:hAnsi="Times New Roman" w:cs="Times New Roman"/>
                <w:sz w:val="24"/>
                <w:szCs w:val="24"/>
              </w:rPr>
              <w:t>использования голосовых модуляций для усиления и поддержания интереса.</w:t>
            </w:r>
          </w:p>
          <w:p w:rsidR="009A0EE5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489">
              <w:rPr>
                <w:rFonts w:ascii="Times New Roman" w:hAnsi="Times New Roman" w:cs="Times New Roman"/>
                <w:sz w:val="24"/>
                <w:szCs w:val="24"/>
              </w:rPr>
              <w:t>Беглость речи (избегание пауз, умолчаний, ненужных слов)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0EE5" w:rsidRPr="00284489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489">
              <w:rPr>
                <w:rFonts w:ascii="Times New Roman" w:hAnsi="Times New Roman" w:cs="Times New Roman"/>
                <w:sz w:val="24"/>
                <w:szCs w:val="24"/>
              </w:rPr>
              <w:t>Умение снять напряжение и держать внимание аудитории (юмор и отступления).</w:t>
            </w:r>
          </w:p>
          <w:p w:rsidR="009A0EE5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489">
              <w:rPr>
                <w:rFonts w:ascii="Times New Roman" w:hAnsi="Times New Roman" w:cs="Times New Roman"/>
                <w:sz w:val="24"/>
                <w:szCs w:val="24"/>
              </w:rPr>
              <w:t xml:space="preserve">Поза непринужденная, позволяющая расслабиться </w:t>
            </w:r>
            <w:r w:rsidRPr="002844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выступающему и аудитории.  </w:t>
            </w:r>
          </w:p>
          <w:p w:rsidR="009A0EE5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489">
              <w:rPr>
                <w:rFonts w:ascii="Times New Roman" w:hAnsi="Times New Roman" w:cs="Times New Roman"/>
                <w:sz w:val="24"/>
                <w:szCs w:val="24"/>
              </w:rPr>
              <w:t xml:space="preserve">Мимика (выражение лица – выражение чувств). </w:t>
            </w:r>
          </w:p>
          <w:p w:rsidR="009A0EE5" w:rsidRPr="00284489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489">
              <w:rPr>
                <w:rFonts w:ascii="Times New Roman" w:hAnsi="Times New Roman" w:cs="Times New Roman"/>
                <w:sz w:val="24"/>
                <w:szCs w:val="24"/>
              </w:rPr>
              <w:t>Использование жестов для подчеркивания сказанного. Использование наглядности, раздаточного материала, вопросов к аудитории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Работа вызывает </w:t>
            </w:r>
            <w:r w:rsidRPr="00CE4EA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</w:p>
          <w:p w:rsidR="009A0EE5" w:rsidRPr="00CE4EAE" w:rsidRDefault="009A0EE5" w:rsidP="00413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EAE">
              <w:rPr>
                <w:rFonts w:ascii="Times New Roman" w:hAnsi="Times New Roman" w:cs="Times New Roman"/>
                <w:sz w:val="24"/>
                <w:szCs w:val="24"/>
              </w:rPr>
              <w:t xml:space="preserve">интерес. </w:t>
            </w:r>
          </w:p>
        </w:tc>
      </w:tr>
    </w:tbl>
    <w:p w:rsidR="009A0EE5" w:rsidRPr="00CE4EAE" w:rsidRDefault="009A0EE5" w:rsidP="009A0E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EE5" w:rsidRPr="00751386" w:rsidRDefault="009A0EE5" w:rsidP="009A0EE5">
      <w:pPr>
        <w:rPr>
          <w:rFonts w:ascii="Times New Roman" w:hAnsi="Times New Roman" w:cs="Times New Roman"/>
          <w:sz w:val="24"/>
          <w:szCs w:val="24"/>
        </w:rPr>
      </w:pPr>
    </w:p>
    <w:p w:rsidR="009A0EE5" w:rsidRDefault="009A0EE5" w:rsidP="009A0EE5"/>
    <w:p w:rsidR="009A0EE5" w:rsidRDefault="009A0EE5" w:rsidP="009A0EE5"/>
    <w:p w:rsidR="009A0EE5" w:rsidRDefault="009A0EE5" w:rsidP="009A0EE5"/>
    <w:p w:rsidR="009A0EE5" w:rsidRDefault="009A0EE5" w:rsidP="009A0EE5"/>
    <w:p w:rsidR="009A0EE5" w:rsidRDefault="009A0EE5" w:rsidP="009A0EE5"/>
    <w:p w:rsidR="009A0EE5" w:rsidRDefault="009A0EE5" w:rsidP="009A0EE5"/>
    <w:p w:rsidR="00D04881" w:rsidRDefault="00D04881"/>
    <w:sectPr w:rsidR="00D04881" w:rsidSect="006C1FD6"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17E8" w:rsidRDefault="00C617E8">
      <w:pPr>
        <w:spacing w:after="0" w:line="240" w:lineRule="auto"/>
      </w:pPr>
      <w:r>
        <w:separator/>
      </w:r>
    </w:p>
  </w:endnote>
  <w:endnote w:type="continuationSeparator" w:id="1">
    <w:p w:rsidR="00C617E8" w:rsidRDefault="00C61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2900052"/>
      <w:docPartObj>
        <w:docPartGallery w:val="Page Numbers (Bottom of Page)"/>
        <w:docPartUnique/>
      </w:docPartObj>
    </w:sdtPr>
    <w:sdtContent>
      <w:p w:rsidR="00D83D98" w:rsidRDefault="006B4018">
        <w:pPr>
          <w:pStyle w:val="a4"/>
          <w:jc w:val="right"/>
        </w:pPr>
        <w:r>
          <w:fldChar w:fldCharType="begin"/>
        </w:r>
        <w:r w:rsidR="009A0EE5">
          <w:instrText>PAGE   \* MERGEFORMAT</w:instrText>
        </w:r>
        <w:r>
          <w:fldChar w:fldCharType="separate"/>
        </w:r>
        <w:r w:rsidR="00FE2262">
          <w:rPr>
            <w:noProof/>
          </w:rPr>
          <w:t>10</w:t>
        </w:r>
        <w:r>
          <w:fldChar w:fldCharType="end"/>
        </w:r>
      </w:p>
    </w:sdtContent>
  </w:sdt>
  <w:p w:rsidR="00D83D98" w:rsidRDefault="00C617E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17E8" w:rsidRDefault="00C617E8">
      <w:pPr>
        <w:spacing w:after="0" w:line="240" w:lineRule="auto"/>
      </w:pPr>
      <w:r>
        <w:separator/>
      </w:r>
    </w:p>
  </w:footnote>
  <w:footnote w:type="continuationSeparator" w:id="1">
    <w:p w:rsidR="00C617E8" w:rsidRDefault="00C617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5350"/>
    <w:rsid w:val="002D5350"/>
    <w:rsid w:val="006B4018"/>
    <w:rsid w:val="008D53FA"/>
    <w:rsid w:val="009A0EE5"/>
    <w:rsid w:val="00C617E8"/>
    <w:rsid w:val="00D04881"/>
    <w:rsid w:val="00DB0FDE"/>
    <w:rsid w:val="00FE22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E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0E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A0E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9A0EE5"/>
  </w:style>
  <w:style w:type="table" w:customStyle="1" w:styleId="1">
    <w:name w:val="Сетка таблицы1"/>
    <w:basedOn w:val="a1"/>
    <w:next w:val="a3"/>
    <w:uiPriority w:val="59"/>
    <w:rsid w:val="009A0EE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E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0E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A0E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9A0EE5"/>
  </w:style>
  <w:style w:type="table" w:customStyle="1" w:styleId="1">
    <w:name w:val="Сетка таблицы1"/>
    <w:basedOn w:val="a1"/>
    <w:next w:val="a3"/>
    <w:uiPriority w:val="59"/>
    <w:rsid w:val="009A0EE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3443</Words>
  <Characters>19631</Characters>
  <Application>Microsoft Office Word</Application>
  <DocSecurity>0</DocSecurity>
  <Lines>163</Lines>
  <Paragraphs>46</Paragraphs>
  <ScaleCrop>false</ScaleCrop>
  <Company>diakov.net</Company>
  <LinksUpToDate>false</LinksUpToDate>
  <CharactersWithSpaces>23028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СОШ3</cp:lastModifiedBy>
  <cp:revision>5</cp:revision>
  <dcterms:created xsi:type="dcterms:W3CDTF">2020-12-07T19:29:00Z</dcterms:created>
  <dcterms:modified xsi:type="dcterms:W3CDTF">2021-05-18T05:54:00Z</dcterms:modified>
</cp:coreProperties>
</file>